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31E8E" w14:textId="77777777" w:rsidR="00725355" w:rsidRDefault="00725355" w:rsidP="00725355">
      <w:pPr>
        <w:ind w:right="5131"/>
      </w:pPr>
      <w:r>
        <w:t xml:space="preserve">             </w:t>
      </w:r>
      <w:r>
        <w:rPr>
          <w:noProof/>
        </w:rPr>
        <w:drawing>
          <wp:inline distT="0" distB="0" distL="0" distR="0" wp14:anchorId="7F63AB17" wp14:editId="2DA78AD1">
            <wp:extent cx="556895" cy="556895"/>
            <wp:effectExtent l="0" t="0" r="0" b="0"/>
            <wp:docPr id="14883150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7F9DD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 REPUBLIKA HRVATSKA</w:t>
      </w:r>
    </w:p>
    <w:p w14:paraId="180969AE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>VUKOVARSKO-SRIJEMSKA ŽUPANIJA</w:t>
      </w:r>
    </w:p>
    <w:p w14:paraId="3C27FC3F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OPĆINA STARI JANKOVCI</w:t>
      </w:r>
    </w:p>
    <w:p w14:paraId="6504D407" w14:textId="77777777" w:rsidR="00725355" w:rsidRPr="00481730" w:rsidRDefault="00725355" w:rsidP="00725355">
      <w:pPr>
        <w:pStyle w:val="Bezproreda"/>
        <w:rPr>
          <w:rFonts w:ascii="Cambria" w:hAnsi="Cambria"/>
          <w:b/>
        </w:rPr>
      </w:pPr>
      <w:r w:rsidRPr="00481730">
        <w:rPr>
          <w:rFonts w:ascii="Cambria" w:hAnsi="Cambria"/>
          <w:b/>
        </w:rPr>
        <w:t xml:space="preserve">       Općinski načelnik</w:t>
      </w:r>
    </w:p>
    <w:p w14:paraId="255B09C0" w14:textId="07277876" w:rsidR="009F20CC" w:rsidRPr="00686529" w:rsidRDefault="009F20CC" w:rsidP="009F20CC">
      <w:pPr>
        <w:pStyle w:val="Bezproreda"/>
        <w:numPr>
          <w:ilvl w:val="0"/>
          <w:numId w:val="5"/>
        </w:numPr>
        <w:autoSpaceDN/>
        <w:rPr>
          <w:rFonts w:ascii="Cambria" w:hAnsi="Cambria"/>
        </w:rPr>
      </w:pPr>
      <w:bookmarkStart w:id="0" w:name="_Hlk155250390"/>
      <w:r w:rsidRPr="00686529">
        <w:rPr>
          <w:rFonts w:ascii="Cambria" w:hAnsi="Cambria"/>
        </w:rPr>
        <w:t>KLASA: 024-04/25-03/17</w:t>
      </w:r>
      <w:r>
        <w:rPr>
          <w:rFonts w:ascii="Cambria" w:hAnsi="Cambria"/>
        </w:rPr>
        <w:t>3</w:t>
      </w:r>
    </w:p>
    <w:p w14:paraId="3091E0D8" w14:textId="4227E96D" w:rsidR="009F20CC" w:rsidRPr="00686529" w:rsidRDefault="009F20CC" w:rsidP="009F20CC">
      <w:pPr>
        <w:pStyle w:val="Bezproreda"/>
        <w:numPr>
          <w:ilvl w:val="0"/>
          <w:numId w:val="5"/>
        </w:numPr>
        <w:autoSpaceDN/>
      </w:pPr>
      <w:r w:rsidRPr="00686529">
        <w:rPr>
          <w:rFonts w:ascii="Cambria" w:hAnsi="Cambria"/>
        </w:rPr>
        <w:t>URBROJ: 2196-23-02-25-</w:t>
      </w:r>
      <w:r>
        <w:rPr>
          <w:rFonts w:ascii="Cambria" w:hAnsi="Cambria"/>
        </w:rPr>
        <w:t>1</w:t>
      </w:r>
    </w:p>
    <w:bookmarkEnd w:id="0"/>
    <w:p w14:paraId="676B8CFE" w14:textId="062F9F57" w:rsidR="009F20CC" w:rsidRPr="00686529" w:rsidRDefault="009F20CC" w:rsidP="009F20CC">
      <w:pPr>
        <w:rPr>
          <w:rFonts w:ascii="Cambria" w:hAnsi="Cambria"/>
        </w:rPr>
      </w:pPr>
      <w:r w:rsidRPr="00686529">
        <w:rPr>
          <w:rFonts w:ascii="Cambria" w:hAnsi="Cambria"/>
        </w:rPr>
        <w:t xml:space="preserve">Stari Jankovci, </w:t>
      </w:r>
      <w:r>
        <w:rPr>
          <w:rFonts w:ascii="Cambria" w:hAnsi="Cambria"/>
        </w:rPr>
        <w:t>8</w:t>
      </w:r>
      <w:r w:rsidRPr="00686529">
        <w:rPr>
          <w:rFonts w:ascii="Cambria" w:hAnsi="Cambria"/>
        </w:rPr>
        <w:t xml:space="preserve">. </w:t>
      </w:r>
      <w:proofErr w:type="spellStart"/>
      <w:r>
        <w:rPr>
          <w:rFonts w:ascii="Cambria" w:hAnsi="Cambria"/>
        </w:rPr>
        <w:t>travnja</w:t>
      </w:r>
      <w:proofErr w:type="spellEnd"/>
      <w:r w:rsidRPr="00686529">
        <w:rPr>
          <w:rFonts w:ascii="Cambria" w:hAnsi="Cambria"/>
        </w:rPr>
        <w:t xml:space="preserve"> 2025.</w:t>
      </w:r>
    </w:p>
    <w:p w14:paraId="240CD3E7" w14:textId="77777777" w:rsidR="009F20CC" w:rsidRDefault="009F20CC" w:rsidP="009F20CC">
      <w:pPr>
        <w:rPr>
          <w:rFonts w:ascii="Cambria" w:hAnsi="Cambria" w:cs="Arial"/>
        </w:rPr>
      </w:pPr>
    </w:p>
    <w:p w14:paraId="7E628134" w14:textId="77777777" w:rsidR="00481730" w:rsidRPr="00EE08DC" w:rsidRDefault="00481730" w:rsidP="00481730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000000"/>
          <w:sz w:val="24"/>
          <w:szCs w:val="24"/>
          <w:u w:color="000000"/>
          <w:lang w:val="hr-HR"/>
        </w:rPr>
      </w:pPr>
    </w:p>
    <w:p w14:paraId="6E91EE91" w14:textId="49C6D22B" w:rsidR="00CD46B5" w:rsidRPr="00E81AB6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auto"/>
          <w:sz w:val="24"/>
          <w:szCs w:val="24"/>
          <w:u w:color="000000"/>
          <w:lang w:val="hr-HR"/>
        </w:rPr>
      </w:pPr>
      <w:r w:rsidRPr="00E81AB6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 temelju članka </w:t>
      </w:r>
      <w:r w:rsidR="00725355" w:rsidRPr="00E81AB6">
        <w:rPr>
          <w:rFonts w:ascii="Cambria" w:hAnsi="Cambria" w:cs="Times New Roman"/>
          <w:color w:val="auto"/>
          <w:sz w:val="24"/>
          <w:szCs w:val="24"/>
          <w:lang w:val="hr-HR"/>
        </w:rPr>
        <w:t xml:space="preserve">46. Statuta Općine Stari Jankovci («Službeni vjesnik» Vukovarsko –srijemske županije 04/21. i 17/22.), općinski </w:t>
      </w:r>
      <w:r w:rsidRPr="00E81AB6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načelnik Općine Stari Jankovci  dana </w:t>
      </w:r>
      <w:r w:rsidR="009F20C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8</w:t>
      </w:r>
      <w:r w:rsidR="0021467F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. </w:t>
      </w:r>
      <w:r w:rsidR="009F20C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travnja</w:t>
      </w:r>
      <w:r w:rsidR="0021467F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81AB6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202</w:t>
      </w:r>
      <w:r w:rsidR="00612154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5</w:t>
      </w:r>
      <w:r w:rsidRPr="00E81AB6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EE08DC" w:rsidRPr="00E81AB6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81AB6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godine donosi </w:t>
      </w:r>
    </w:p>
    <w:p w14:paraId="6F7A1AD9" w14:textId="77777777" w:rsidR="00CD46B5" w:rsidRPr="00E81AB6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3A64DF82" w14:textId="77777777" w:rsidR="00CD46B5" w:rsidRPr="00E81AB6" w:rsidRDefault="00000000">
      <w:pPr>
        <w:pStyle w:val="BodyA"/>
        <w:spacing w:after="0" w:line="240" w:lineRule="auto"/>
        <w:ind w:left="0"/>
        <w:jc w:val="center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E81AB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ODLUKU O ODABIRU</w:t>
      </w:r>
    </w:p>
    <w:p w14:paraId="4ADF4EA0" w14:textId="77777777" w:rsidR="00CD46B5" w:rsidRPr="00E81AB6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73D82624" w14:textId="77777777" w:rsidR="00CD46B5" w:rsidRPr="00E81AB6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E81AB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I. Podaci o javnom naručitelju: </w:t>
      </w:r>
      <w:r w:rsidRPr="00E81AB6">
        <w:rPr>
          <w:rStyle w:val="Bez"/>
          <w:rFonts w:ascii="Cambria" w:hAnsi="Cambria"/>
          <w:color w:val="000000"/>
          <w:sz w:val="24"/>
          <w:szCs w:val="24"/>
          <w:u w:color="000000"/>
          <w:lang w:val="nl-NL"/>
        </w:rPr>
        <w:t>Op</w:t>
      </w:r>
      <w:proofErr w:type="spellStart"/>
      <w:r w:rsidRPr="00E81AB6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ćina</w:t>
      </w:r>
      <w:proofErr w:type="spellEnd"/>
      <w:r w:rsidRPr="00E81AB6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 Stari Jankovci, Dr. Franje Tuđmana 1, 32241 Stari Jankovci, OIB 18192238850 </w:t>
      </w:r>
    </w:p>
    <w:p w14:paraId="463C20FF" w14:textId="77777777" w:rsidR="00CD46B5" w:rsidRPr="00E81AB6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</w:p>
    <w:p w14:paraId="6C52689C" w14:textId="77777777" w:rsidR="009F20CC" w:rsidRPr="00361407" w:rsidRDefault="00000000" w:rsidP="009F20CC">
      <w:pPr>
        <w:pStyle w:val="Bezproreda"/>
        <w:autoSpaceDN/>
        <w:rPr>
          <w:rFonts w:ascii="Cambria" w:hAnsi="Cambria"/>
          <w:b/>
          <w:bCs/>
        </w:rPr>
      </w:pPr>
      <w:r w:rsidRPr="00E81AB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</w:rPr>
        <w:t>II. Predmet nabave:</w:t>
      </w:r>
      <w:r w:rsidRPr="00E81AB6">
        <w:rPr>
          <w:rFonts w:ascii="Cambria" w:hAnsi="Cambria"/>
          <w:color w:val="000000"/>
          <w:sz w:val="24"/>
          <w:szCs w:val="24"/>
        </w:rPr>
        <w:t xml:space="preserve"> </w:t>
      </w:r>
      <w:r w:rsidR="009F20CC">
        <w:rPr>
          <w:rFonts w:ascii="Cambria" w:hAnsi="Cambria"/>
        </w:rPr>
        <w:t>Rekonstrukcija Spomen doma u</w:t>
      </w:r>
      <w:r w:rsidR="009F20CC" w:rsidRPr="005A367B">
        <w:rPr>
          <w:rFonts w:ascii="Cambria" w:hAnsi="Cambria"/>
        </w:rPr>
        <w:t xml:space="preserve"> Srijemsk</w:t>
      </w:r>
      <w:r w:rsidR="009F20CC">
        <w:rPr>
          <w:rFonts w:ascii="Cambria" w:hAnsi="Cambria"/>
        </w:rPr>
        <w:t>im</w:t>
      </w:r>
      <w:r w:rsidR="009F20CC" w:rsidRPr="005A367B">
        <w:rPr>
          <w:rFonts w:ascii="Cambria" w:hAnsi="Cambria"/>
        </w:rPr>
        <w:t xml:space="preserve"> Laz</w:t>
      </w:r>
      <w:r w:rsidR="009F20CC">
        <w:rPr>
          <w:rFonts w:ascii="Cambria" w:hAnsi="Cambria"/>
        </w:rPr>
        <w:t>ama(III faza)</w:t>
      </w:r>
    </w:p>
    <w:p w14:paraId="2B4C746C" w14:textId="2199D345" w:rsidR="00CD46B5" w:rsidRPr="00E81AB6" w:rsidRDefault="00000000" w:rsidP="009F20CC">
      <w:pPr>
        <w:pStyle w:val="Bezproreda"/>
        <w:autoSpaceDN/>
        <w:rPr>
          <w:rFonts w:ascii="Cambria" w:eastAsia="Times New Roman" w:hAnsi="Cambria"/>
          <w:color w:val="000000"/>
          <w:sz w:val="24"/>
          <w:szCs w:val="24"/>
        </w:rPr>
      </w:pPr>
      <w:r w:rsidRPr="00E81AB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</w:rPr>
        <w:t>III. Proc</w:t>
      </w:r>
      <w:r w:rsidR="00EC0E1D" w:rsidRPr="00E81AB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</w:rPr>
        <w:t>i</w:t>
      </w:r>
      <w:r w:rsidRPr="00E81AB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</w:rPr>
        <w:t xml:space="preserve">jenjena vrijednost nabave: </w:t>
      </w:r>
      <w:r w:rsidRPr="00E81AB6">
        <w:rPr>
          <w:rStyle w:val="Bez"/>
          <w:rFonts w:ascii="Cambria" w:hAnsi="Cambria"/>
          <w:color w:val="000000"/>
          <w:sz w:val="24"/>
          <w:szCs w:val="24"/>
          <w:u w:color="000000"/>
        </w:rPr>
        <w:t xml:space="preserve">Procijenjena vrijednost nabave iznosi </w:t>
      </w:r>
      <w:r w:rsidR="009F20CC">
        <w:rPr>
          <w:rStyle w:val="Bez"/>
          <w:rFonts w:ascii="Cambria" w:hAnsi="Cambria"/>
          <w:color w:val="000000"/>
          <w:sz w:val="24"/>
          <w:szCs w:val="24"/>
          <w:u w:color="000000"/>
        </w:rPr>
        <w:t>45</w:t>
      </w:r>
      <w:r w:rsidRPr="00E81AB6">
        <w:rPr>
          <w:rStyle w:val="Bez"/>
          <w:rFonts w:ascii="Cambria" w:hAnsi="Cambria"/>
          <w:color w:val="000000"/>
          <w:sz w:val="24"/>
          <w:szCs w:val="24"/>
          <w:u w:color="000000"/>
        </w:rPr>
        <w:t>.</w:t>
      </w:r>
      <w:r w:rsidR="008F5D5F" w:rsidRPr="00E81AB6">
        <w:rPr>
          <w:rStyle w:val="Bez"/>
          <w:rFonts w:ascii="Cambria" w:hAnsi="Cambria"/>
          <w:color w:val="000000"/>
          <w:sz w:val="24"/>
          <w:szCs w:val="24"/>
          <w:u w:color="000000"/>
        </w:rPr>
        <w:t>0</w:t>
      </w:r>
      <w:r w:rsidR="00D2283E" w:rsidRPr="00E81AB6">
        <w:rPr>
          <w:rStyle w:val="Bez"/>
          <w:rFonts w:ascii="Cambria" w:hAnsi="Cambria"/>
          <w:color w:val="000000"/>
          <w:sz w:val="24"/>
          <w:szCs w:val="24"/>
          <w:u w:color="000000"/>
        </w:rPr>
        <w:t>00</w:t>
      </w:r>
      <w:r w:rsidRPr="00E81AB6">
        <w:rPr>
          <w:rStyle w:val="Bez"/>
          <w:rFonts w:ascii="Cambria" w:hAnsi="Cambria"/>
          <w:color w:val="000000"/>
          <w:sz w:val="24"/>
          <w:szCs w:val="24"/>
          <w:u w:color="000000"/>
        </w:rPr>
        <w:t>,00 eura bez poreza na dodanu vrijednost (PDV)</w:t>
      </w:r>
    </w:p>
    <w:p w14:paraId="2F1B2EB9" w14:textId="77777777" w:rsidR="00CD46B5" w:rsidRPr="00E81AB6" w:rsidRDefault="00CD46B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hr-HR"/>
        </w:rPr>
      </w:pPr>
    </w:p>
    <w:p w14:paraId="40DC40BB" w14:textId="3F6CDD71" w:rsidR="00CD46B5" w:rsidRPr="00E81AB6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  <w:r w:rsidRPr="00E81AB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IV. Evidencijski broj nabave: </w:t>
      </w:r>
      <w:r w:rsidR="003D5111" w:rsidRPr="00E81AB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JN </w:t>
      </w:r>
      <w:r w:rsidR="009F20C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8</w:t>
      </w:r>
      <w:r w:rsidR="00612154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6</w:t>
      </w:r>
      <w:r w:rsidR="00D2283E" w:rsidRPr="00E81AB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/2</w:t>
      </w:r>
      <w:r w:rsidR="00612154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5</w:t>
      </w:r>
    </w:p>
    <w:p w14:paraId="5CAC1163" w14:textId="77777777" w:rsidR="00CD46B5" w:rsidRPr="00E81AB6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5023D96E" w14:textId="77777777" w:rsidR="00CD46B5" w:rsidRPr="00E81AB6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  <w:r w:rsidRPr="00E81AB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V. Naziv ponuditelja čija je ponuda odabrana za sklapanje ugovora o javnoj nabavi: </w:t>
      </w:r>
    </w:p>
    <w:p w14:paraId="0A594255" w14:textId="3503AF02" w:rsidR="00CD46B5" w:rsidRPr="00E81AB6" w:rsidRDefault="00E81AB6" w:rsidP="00D228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E81AB6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Domus</w:t>
      </w:r>
      <w:r w:rsidR="008F5D5F" w:rsidRPr="00E81AB6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 d.o.o. V</w:t>
      </w:r>
      <w:r w:rsidR="00AC51A6" w:rsidRPr="00E81AB6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ukovar</w:t>
      </w:r>
      <w:r w:rsidR="003D5111" w:rsidRPr="00E81AB6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D2283E" w:rsidRPr="00E81AB6">
        <w:rPr>
          <w:rStyle w:val="Bez"/>
          <w:rFonts w:ascii="Cambria" w:hAnsi="Cambria" w:cs="Arial Unicode MS"/>
          <w:color w:val="000000"/>
          <w:u w:color="5A5A5A"/>
          <w:lang w:val="pl-PL"/>
          <w14:textOutline w14:w="0" w14:cap="flat" w14:cmpd="sng" w14:algn="ctr">
            <w14:noFill/>
            <w14:prstDash w14:val="solid"/>
            <w14:bevel/>
          </w14:textOutline>
        </w:rPr>
        <w:t>s</w:t>
      </w:r>
      <w:r w:rsidR="00D2283E" w:rsidRPr="00E81AB6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a cijenom ponude bez PDVa u iznosu od </w:t>
      </w:r>
      <w:r w:rsidR="000A4CD6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3</w:t>
      </w:r>
      <w:r w:rsidR="009F20C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7</w:t>
      </w:r>
      <w:r w:rsidR="00D2283E" w:rsidRPr="00E81AB6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 w:rsidR="009F20CC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920</w:t>
      </w:r>
      <w:r w:rsidR="00D2283E" w:rsidRPr="00E81AB6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="009F20CC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00</w:t>
      </w:r>
      <w:r w:rsidR="00D2283E" w:rsidRPr="00E81AB6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eura, cijenom </w:t>
      </w:r>
      <w:r w:rsidR="00EC0E1D" w:rsidRPr="00E81AB6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ukupne </w:t>
      </w:r>
      <w:r w:rsidR="00D2283E" w:rsidRPr="00E81AB6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ponude s PDV-om u iznosu od </w:t>
      </w:r>
      <w:r w:rsidR="009F20CC">
        <w:rPr>
          <w:rFonts w:ascii="Cambria" w:hAnsi="Cambria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47</w:t>
      </w:r>
      <w:r w:rsidR="00D2283E" w:rsidRPr="00A66B93">
        <w:rPr>
          <w:rStyle w:val="Bez"/>
          <w:rFonts w:ascii="Cambria" w:hAnsi="Cambria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 w:rsidR="009F20CC">
        <w:rPr>
          <w:rStyle w:val="Bez"/>
          <w:rFonts w:ascii="Cambria" w:hAnsi="Cambria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400</w:t>
      </w:r>
      <w:r w:rsidR="00D2283E" w:rsidRPr="00A66B93">
        <w:rPr>
          <w:rStyle w:val="Bez"/>
          <w:rFonts w:ascii="Cambria" w:hAnsi="Cambria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="009F20CC">
        <w:rPr>
          <w:rStyle w:val="Bez"/>
          <w:rFonts w:ascii="Cambria" w:hAnsi="Cambria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0</w:t>
      </w:r>
      <w:r w:rsidR="00D47184" w:rsidRPr="00A66B93">
        <w:rPr>
          <w:rStyle w:val="Bez"/>
          <w:rFonts w:ascii="Cambria" w:hAnsi="Cambria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0</w:t>
      </w:r>
      <w:r w:rsidR="00D2283E" w:rsidRPr="00A66B93">
        <w:rPr>
          <w:rFonts w:ascii="Cambria" w:hAnsi="Cambria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</w:t>
      </w:r>
      <w:r w:rsidR="00D2283E" w:rsidRPr="00E81AB6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1D52638A" w14:textId="77777777" w:rsidR="00CD46B5" w:rsidRPr="00E81AB6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CC1627F" w14:textId="77777777" w:rsidR="00CD46B5" w:rsidRPr="00E81AB6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81AB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VI. Razlozi odabira, obilježja i prednosti odabrane ponude: </w:t>
      </w:r>
    </w:p>
    <w:p w14:paraId="21EC9946" w14:textId="60DCCB44" w:rsidR="00CD46B5" w:rsidRPr="00E81AB6" w:rsidRDefault="00000000" w:rsidP="00D2283E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lang w:val="pl-PL"/>
        </w:rPr>
      </w:pPr>
      <w:r w:rsidRPr="00E81AB6">
        <w:rPr>
          <w:rFonts w:ascii="Cambria" w:hAnsi="Cambria"/>
          <w:color w:val="000000"/>
          <w:sz w:val="24"/>
          <w:szCs w:val="24"/>
          <w:lang w:val="pl-PL"/>
        </w:rPr>
        <w:t>Ponuda je pravovremena, po obliku, sadržaju i cjelovitosti ispunjava uvjete iz dokumentacije o nabavi</w:t>
      </w:r>
      <w:r w:rsidR="00D2283E" w:rsidRPr="00E81AB6">
        <w:rPr>
          <w:rFonts w:ascii="Cambria" w:hAnsi="Cambria"/>
          <w:color w:val="000000"/>
          <w:sz w:val="24"/>
          <w:szCs w:val="24"/>
          <w:lang w:val="pl-PL"/>
        </w:rPr>
        <w:t>.</w:t>
      </w:r>
    </w:p>
    <w:p w14:paraId="0CC0E514" w14:textId="77777777" w:rsidR="00CD46B5" w:rsidRPr="00E81AB6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047E6A5D" w14:textId="5CF1F800" w:rsidR="00CD46B5" w:rsidRPr="00E81AB6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81AB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VII. UPUTA O PRAVNOM LIJEKU</w:t>
      </w:r>
    </w:p>
    <w:p w14:paraId="00C32544" w14:textId="32CD5189" w:rsidR="00CD46B5" w:rsidRPr="0021467F" w:rsidRDefault="00000000" w:rsidP="00E81AB6">
      <w:pPr>
        <w:pStyle w:val="BodyA"/>
        <w:spacing w:after="0" w:line="240" w:lineRule="auto"/>
        <w:ind w:left="0"/>
        <w:jc w:val="both"/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</w:pPr>
      <w:r w:rsidRPr="0021467F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Protiv ove Odluke se </w:t>
      </w:r>
      <w:r w:rsidR="00475D18" w:rsidRPr="0021467F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ne može izjaviti žalba</w:t>
      </w:r>
      <w:r w:rsidR="00E81AB6" w:rsidRPr="0021467F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.</w:t>
      </w:r>
    </w:p>
    <w:p w14:paraId="0980BC65" w14:textId="77777777" w:rsidR="00475D18" w:rsidRPr="0021467F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59794D03" w14:textId="77777777" w:rsidR="00CD46B5" w:rsidRPr="0021467F" w:rsidRDefault="00CD46B5">
      <w:pPr>
        <w:pStyle w:val="BodyA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1D8C457C" w14:textId="77777777" w:rsidR="00725355" w:rsidRPr="00E81AB6" w:rsidRDefault="00725355" w:rsidP="00725355">
      <w:pPr>
        <w:jc w:val="right"/>
        <w:rPr>
          <w:rFonts w:ascii="Cambria" w:hAnsi="Cambria"/>
          <w:bCs/>
          <w:lang w:val="pl-PL"/>
        </w:rPr>
      </w:pPr>
      <w:r w:rsidRPr="00E81AB6">
        <w:rPr>
          <w:rFonts w:ascii="Cambria" w:hAnsi="Cambria"/>
          <w:bCs/>
          <w:lang w:val="pl-PL"/>
        </w:rPr>
        <w:t xml:space="preserve">Općinski načelnik </w:t>
      </w:r>
    </w:p>
    <w:p w14:paraId="29525960" w14:textId="77777777" w:rsidR="00725355" w:rsidRPr="00E81AB6" w:rsidRDefault="00725355" w:rsidP="00725355">
      <w:pPr>
        <w:jc w:val="right"/>
        <w:rPr>
          <w:rFonts w:ascii="Cambria" w:hAnsi="Cambria"/>
          <w:bCs/>
          <w:lang w:val="pl-PL"/>
        </w:rPr>
      </w:pPr>
      <w:r w:rsidRPr="00E81AB6">
        <w:rPr>
          <w:rFonts w:ascii="Cambria" w:hAnsi="Cambria"/>
          <w:bCs/>
          <w:lang w:val="pl-PL"/>
        </w:rPr>
        <w:t>Dragan Sudarević, ing.el.</w:t>
      </w:r>
    </w:p>
    <w:p w14:paraId="573B7B9C" w14:textId="77777777" w:rsidR="00CD46B5" w:rsidRPr="00E81AB6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2001F14E" w14:textId="77777777" w:rsidR="00CD46B5" w:rsidRPr="00E81AB6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05930AD1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sectPr w:rsidR="00CD46B5" w:rsidRPr="00EE08DC">
      <w:headerReference w:type="default" r:id="rId8"/>
      <w:footerReference w:type="default" r:id="rId9"/>
      <w:pgSz w:w="11900" w:h="16840"/>
      <w:pgMar w:top="992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8F149" w14:textId="77777777" w:rsidR="003D6596" w:rsidRDefault="003D6596">
      <w:r>
        <w:separator/>
      </w:r>
    </w:p>
  </w:endnote>
  <w:endnote w:type="continuationSeparator" w:id="0">
    <w:p w14:paraId="7A92B144" w14:textId="77777777" w:rsidR="003D6596" w:rsidRDefault="003D6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8BB66" w14:textId="77777777" w:rsidR="00CD46B5" w:rsidRDefault="00000000">
    <w:pPr>
      <w:pStyle w:val="HeaderFooter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4"/>
      </w:tabs>
      <w:jc w:val="right"/>
    </w:pPr>
    <w:r>
      <w:rPr>
        <w:rStyle w:val="Bez"/>
        <w:rFonts w:ascii="Times New Roman" w:hAnsi="Times New Roman"/>
      </w:rPr>
      <w:fldChar w:fldCharType="begin"/>
    </w:r>
    <w:r>
      <w:rPr>
        <w:rStyle w:val="Bez"/>
        <w:rFonts w:ascii="Times New Roman" w:hAnsi="Times New Roman"/>
      </w:rPr>
      <w:instrText xml:space="preserve"> PAGE </w:instrText>
    </w:r>
    <w:r>
      <w:rPr>
        <w:rStyle w:val="Bez"/>
        <w:rFonts w:ascii="Times New Roman" w:hAnsi="Times New Roman"/>
      </w:rPr>
      <w:fldChar w:fldCharType="separate"/>
    </w:r>
    <w:r w:rsidR="00725355">
      <w:rPr>
        <w:rStyle w:val="Bez"/>
        <w:rFonts w:ascii="Times New Roman" w:hAnsi="Times New Roman"/>
        <w:noProof/>
      </w:rPr>
      <w:t>1</w:t>
    </w:r>
    <w:r>
      <w:rPr>
        <w:rStyle w:val="Bez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54550" w14:textId="77777777" w:rsidR="003D6596" w:rsidRDefault="003D6596">
      <w:r>
        <w:separator/>
      </w:r>
    </w:p>
  </w:footnote>
  <w:footnote w:type="continuationSeparator" w:id="0">
    <w:p w14:paraId="09EC559C" w14:textId="77777777" w:rsidR="003D6596" w:rsidRDefault="003D6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486B0" w14:textId="77777777" w:rsidR="00CD46B5" w:rsidRDefault="00CD46B5">
    <w:pPr>
      <w:pStyle w:val="Zaglavljeipodno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810BD0"/>
    <w:multiLevelType w:val="hybridMultilevel"/>
    <w:tmpl w:val="D29433E6"/>
    <w:styleLink w:val="ImportedStyle2"/>
    <w:lvl w:ilvl="0" w:tplc="7E1C6A7A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EEF644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3AA78C">
      <w:start w:val="1"/>
      <w:numFmt w:val="lowerRoman"/>
      <w:lvlText w:val="%3."/>
      <w:lvlJc w:val="left"/>
      <w:pPr>
        <w:ind w:left="216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86FB26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63CBC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D47EA0">
      <w:start w:val="1"/>
      <w:numFmt w:val="lowerRoman"/>
      <w:lvlText w:val="%6."/>
      <w:lvlJc w:val="left"/>
      <w:pPr>
        <w:ind w:left="432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6958C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8E3102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28BF58">
      <w:start w:val="1"/>
      <w:numFmt w:val="lowerRoman"/>
      <w:lvlText w:val="%9."/>
      <w:lvlJc w:val="left"/>
      <w:pPr>
        <w:ind w:left="648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7FB1CEE"/>
    <w:multiLevelType w:val="hybridMultilevel"/>
    <w:tmpl w:val="A1247A42"/>
    <w:numStyleLink w:val="ImportedStyle1"/>
  </w:abstractNum>
  <w:abstractNum w:abstractNumId="3" w15:restartNumberingAfterBreak="0">
    <w:nsid w:val="47A07978"/>
    <w:multiLevelType w:val="hybridMultilevel"/>
    <w:tmpl w:val="D29433E6"/>
    <w:numStyleLink w:val="ImportedStyle2"/>
  </w:abstractNum>
  <w:abstractNum w:abstractNumId="4" w15:restartNumberingAfterBreak="0">
    <w:nsid w:val="5ABC330A"/>
    <w:multiLevelType w:val="hybridMultilevel"/>
    <w:tmpl w:val="A1247A42"/>
    <w:styleLink w:val="ImportedStyle1"/>
    <w:lvl w:ilvl="0" w:tplc="B1DCF9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48A5A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1E7C9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02336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E594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E0E28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625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609F1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2EAE0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01518984">
    <w:abstractNumId w:val="4"/>
  </w:num>
  <w:num w:numId="2" w16cid:durableId="664434133">
    <w:abstractNumId w:val="2"/>
  </w:num>
  <w:num w:numId="3" w16cid:durableId="1166557368">
    <w:abstractNumId w:val="1"/>
  </w:num>
  <w:num w:numId="4" w16cid:durableId="445779756">
    <w:abstractNumId w:val="3"/>
  </w:num>
  <w:num w:numId="5" w16cid:durableId="848448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6B5"/>
    <w:rsid w:val="000A4CD6"/>
    <w:rsid w:val="00184798"/>
    <w:rsid w:val="001F03D8"/>
    <w:rsid w:val="0021467F"/>
    <w:rsid w:val="003D5111"/>
    <w:rsid w:val="003D6596"/>
    <w:rsid w:val="003E45BE"/>
    <w:rsid w:val="003F716F"/>
    <w:rsid w:val="00422EBD"/>
    <w:rsid w:val="00475D18"/>
    <w:rsid w:val="00481730"/>
    <w:rsid w:val="00515CB7"/>
    <w:rsid w:val="00523966"/>
    <w:rsid w:val="00612154"/>
    <w:rsid w:val="00616E07"/>
    <w:rsid w:val="006D7F23"/>
    <w:rsid w:val="00725355"/>
    <w:rsid w:val="00761426"/>
    <w:rsid w:val="007F127A"/>
    <w:rsid w:val="00842454"/>
    <w:rsid w:val="008F5D5F"/>
    <w:rsid w:val="00915A55"/>
    <w:rsid w:val="009E57B9"/>
    <w:rsid w:val="009F20CC"/>
    <w:rsid w:val="00A66B93"/>
    <w:rsid w:val="00AC51A6"/>
    <w:rsid w:val="00BC52D8"/>
    <w:rsid w:val="00C64F6F"/>
    <w:rsid w:val="00CD46B5"/>
    <w:rsid w:val="00D2283E"/>
    <w:rsid w:val="00D47184"/>
    <w:rsid w:val="00E30785"/>
    <w:rsid w:val="00E81AB6"/>
    <w:rsid w:val="00E97701"/>
    <w:rsid w:val="00EC0E1D"/>
    <w:rsid w:val="00EE08DC"/>
    <w:rsid w:val="00EF4515"/>
    <w:rsid w:val="00F933E9"/>
    <w:rsid w:val="00FD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3687"/>
  <w15:docId w15:val="{1ADA6015-C106-44FA-BE3C-DDF878A2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612154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  <w:bdr w:val="none" w:sz="0" w:space="0" w:color="auto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after="160" w:line="288" w:lineRule="auto"/>
      <w:ind w:left="2160"/>
    </w:pPr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Bez">
    <w:name w:val="Bez"/>
  </w:style>
  <w:style w:type="paragraph" w:customStyle="1" w:styleId="BodyA">
    <w:name w:val="Body A"/>
    <w:pP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styleId="StandardWeb">
    <w:name w:val="Normal (Web)"/>
    <w:pPr>
      <w:spacing w:before="100" w:after="10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customStyle="1" w:styleId="Tijelo">
    <w:name w:val="Tijel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Bezproreda">
    <w:name w:val="No Spacing"/>
    <w:link w:val="BezproredaChar"/>
    <w:uiPriority w:val="1"/>
    <w:qFormat/>
    <w:rsid w:val="0072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character" w:customStyle="1" w:styleId="BezproredaChar">
    <w:name w:val="Bez proreda Char"/>
    <w:link w:val="Bezproreda"/>
    <w:uiPriority w:val="1"/>
    <w:rsid w:val="00725355"/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paragraph" w:styleId="Tijeloteksta">
    <w:name w:val="Body Text"/>
    <w:basedOn w:val="Normal"/>
    <w:link w:val="TijelotekstaChar"/>
    <w:rsid w:val="000A4CD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140" w:line="288" w:lineRule="auto"/>
    </w:pPr>
    <w:rPr>
      <w:rFonts w:eastAsia="Times New Roman"/>
      <w:kern w:val="1"/>
      <w:bdr w:val="none" w:sz="0" w:space="0" w:color="auto"/>
      <w:lang w:val="hr-HR" w:eastAsia="zh-CN"/>
    </w:rPr>
  </w:style>
  <w:style w:type="character" w:customStyle="1" w:styleId="TijelotekstaChar">
    <w:name w:val="Tijelo teksta Char"/>
    <w:basedOn w:val="Zadanifontodlomka"/>
    <w:link w:val="Tijeloteksta"/>
    <w:rsid w:val="000A4CD6"/>
    <w:rPr>
      <w:rFonts w:eastAsia="Times New Roman"/>
      <w:kern w:val="1"/>
      <w:sz w:val="24"/>
      <w:szCs w:val="24"/>
      <w:bdr w:val="none" w:sz="0" w:space="0" w:color="auto"/>
      <w:lang w:val="hr-HR" w:eastAsia="zh-CN"/>
    </w:rPr>
  </w:style>
  <w:style w:type="character" w:customStyle="1" w:styleId="Naslov2Char">
    <w:name w:val="Naslov 2 Char"/>
    <w:basedOn w:val="Zadanifontodlomka"/>
    <w:link w:val="Naslov2"/>
    <w:semiHidden/>
    <w:rsid w:val="00612154"/>
    <w:rPr>
      <w:rFonts w:asciiTheme="majorHAnsi" w:eastAsiaTheme="majorEastAsia" w:hAnsiTheme="majorHAnsi" w:cstheme="majorBidi"/>
      <w:color w:val="2F759E" w:themeColor="accent1" w:themeShade="BF"/>
      <w:sz w:val="26"/>
      <w:szCs w:val="26"/>
      <w:bdr w:val="none" w:sz="0" w:space="0" w:color="auto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Općina Jankovci</cp:lastModifiedBy>
  <cp:revision>2</cp:revision>
  <cp:lastPrinted>2025-04-08T07:08:00Z</cp:lastPrinted>
  <dcterms:created xsi:type="dcterms:W3CDTF">2025-04-08T07:08:00Z</dcterms:created>
  <dcterms:modified xsi:type="dcterms:W3CDTF">2025-04-08T07:08:00Z</dcterms:modified>
</cp:coreProperties>
</file>